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647F7471" w:rsidR="00CA6E9F" w:rsidRDefault="00D25B09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</w:t>
      </w:r>
      <w:r w:rsidR="00FF0AB2">
        <w:rPr>
          <w:b/>
          <w:sz w:val="36"/>
          <w:szCs w:val="36"/>
        </w:rPr>
        <w:t>2</w:t>
      </w:r>
      <w:r w:rsidR="000D6B0A">
        <w:rPr>
          <w:b/>
          <w:sz w:val="36"/>
          <w:szCs w:val="36"/>
        </w:rPr>
        <w:t xml:space="preserve"> </w:t>
      </w:r>
      <w:r w:rsidR="002342BA">
        <w:rPr>
          <w:b/>
          <w:sz w:val="36"/>
          <w:szCs w:val="36"/>
        </w:rPr>
        <w:t>History</w:t>
      </w:r>
      <w:r w:rsidR="00CA6E9F">
        <w:rPr>
          <w:b/>
          <w:sz w:val="36"/>
          <w:szCs w:val="36"/>
        </w:rPr>
        <w:t xml:space="preserve">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7636F761" w:rsidR="00CA6E9F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D25B09">
        <w:rPr>
          <w:i/>
          <w:sz w:val="22"/>
          <w:szCs w:val="22"/>
        </w:rPr>
        <w:t xml:space="preserve">‘to think like a </w:t>
      </w:r>
      <w:r w:rsidR="002342BA">
        <w:rPr>
          <w:i/>
          <w:sz w:val="22"/>
          <w:szCs w:val="22"/>
        </w:rPr>
        <w:t>historian</w:t>
      </w:r>
      <w:r w:rsidR="00D25B09">
        <w:rPr>
          <w:i/>
          <w:sz w:val="22"/>
          <w:szCs w:val="22"/>
        </w:rPr>
        <w:t>’</w:t>
      </w:r>
      <w:r w:rsidR="00D25B09">
        <w:rPr>
          <w:sz w:val="22"/>
          <w:szCs w:val="22"/>
        </w:rPr>
        <w:t xml:space="preserve"> </w:t>
      </w:r>
    </w:p>
    <w:p w14:paraId="3A44E5CC" w14:textId="77777777" w:rsidR="00E74C99" w:rsidRDefault="00E74C99" w:rsidP="00E74C99">
      <w:pPr>
        <w:pStyle w:val="NormalWeb"/>
        <w:rPr>
          <w:rFonts w:asciiTheme="minorHAnsi" w:hAnsiTheme="minorHAnsi" w:cs="Arial"/>
          <w:b/>
          <w:color w:val="0C0C0C"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Intent:</w:t>
      </w:r>
    </w:p>
    <w:p w14:paraId="003091CA" w14:textId="77777777" w:rsidR="00E74C99" w:rsidRDefault="00E74C99" w:rsidP="00E74C99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B7227">
        <w:rPr>
          <w:rFonts w:asciiTheme="minorHAnsi" w:hAnsiTheme="minorHAnsi"/>
          <w:sz w:val="22"/>
          <w:szCs w:val="22"/>
        </w:rPr>
        <w:t>To have some understanding of the chronology of the programme of study undertaken</w:t>
      </w:r>
    </w:p>
    <w:p w14:paraId="62559B38" w14:textId="77777777" w:rsidR="00E74C99" w:rsidRDefault="00E74C99" w:rsidP="00E74C99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understand that human history is a process of change and continuity</w:t>
      </w:r>
    </w:p>
    <w:p w14:paraId="09308CF7" w14:textId="77777777" w:rsidR="00E74C99" w:rsidRDefault="00E74C99" w:rsidP="00E74C99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understand the methods of historical enquiry</w:t>
      </w:r>
    </w:p>
    <w:p w14:paraId="35BD4D22" w14:textId="75B536D3" w:rsidR="00E74C99" w:rsidRPr="00E74C99" w:rsidRDefault="00E74C99" w:rsidP="00CA6E9F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 interested and engaged in the cultural heritage of the UK and wider world</w:t>
      </w:r>
      <w:bookmarkStart w:id="0" w:name="_GoBack"/>
      <w:bookmarkEnd w:id="0"/>
    </w:p>
    <w:p w14:paraId="7734D6D5" w14:textId="45328E6B" w:rsidR="003D101C" w:rsidRDefault="003D101C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Key knowledge required for mastery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41DAD72D" w14:textId="575A50D3" w:rsidR="00983CCE" w:rsidRPr="006A0AE2" w:rsidRDefault="00020399" w:rsidP="00983CC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Have a secure chronology of events within British, Local and World history</w:t>
      </w:r>
      <w:r w:rsidR="00983CCE">
        <w:rPr>
          <w:sz w:val="22"/>
          <w:szCs w:val="22"/>
        </w:rPr>
        <w:t xml:space="preserve"> </w:t>
      </w:r>
    </w:p>
    <w:p w14:paraId="72D26452" w14:textId="01AC1248" w:rsidR="00BB5093" w:rsidRPr="00020399" w:rsidRDefault="000C4397" w:rsidP="00020399">
      <w:pPr>
        <w:pStyle w:val="NormalWeb"/>
        <w:numPr>
          <w:ilvl w:val="0"/>
          <w:numId w:val="4"/>
        </w:numPr>
        <w:rPr>
          <w:rFonts w:asciiTheme="minorHAnsi" w:hAnsiTheme="minorHAnsi"/>
          <w:i/>
          <w:color w:val="BF8F00" w:themeColor="accent4" w:themeShade="B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Know </w:t>
      </w:r>
      <w:r w:rsidR="00020399" w:rsidRPr="00020399">
        <w:rPr>
          <w:rFonts w:asciiTheme="minorHAnsi" w:hAnsiTheme="minorHAnsi"/>
          <w:i/>
          <w:color w:val="BF8F00" w:themeColor="accent4" w:themeShade="BF"/>
          <w:sz w:val="22"/>
          <w:szCs w:val="22"/>
        </w:rPr>
        <w:t>Y3/4 topic knowledge</w:t>
      </w:r>
    </w:p>
    <w:p w14:paraId="7575A93E" w14:textId="2A4AB4AB" w:rsidR="0062662C" w:rsidRPr="006A0AE2" w:rsidRDefault="00F37981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44A07494">
                <wp:simplePos x="0" y="0"/>
                <wp:positionH relativeFrom="column">
                  <wp:posOffset>-68580</wp:posOffset>
                </wp:positionH>
                <wp:positionV relativeFrom="paragraph">
                  <wp:posOffset>351790</wp:posOffset>
                </wp:positionV>
                <wp:extent cx="5715000" cy="1531620"/>
                <wp:effectExtent l="0" t="0" r="1905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316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D63FA" w14:textId="5107A429" w:rsidR="00300DBB" w:rsidRDefault="00020399" w:rsidP="000203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Understand and describe connections, contrasts over time</w:t>
                            </w:r>
                          </w:p>
                          <w:p w14:paraId="282E3F83" w14:textId="08F8EF79" w:rsidR="00020399" w:rsidRDefault="00020399" w:rsidP="000203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 able to devise historical questions that help them explore change, cause, similarity and difference</w:t>
                            </w:r>
                          </w:p>
                          <w:p w14:paraId="1F1BC12C" w14:textId="49C49F8C" w:rsidR="00020399" w:rsidRDefault="00020399" w:rsidP="000203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 able to describe a picture of the past events studied using a range of sources</w:t>
                            </w:r>
                          </w:p>
                          <w:p w14:paraId="172990E2" w14:textId="2EA22EDC" w:rsidR="00020399" w:rsidRDefault="00020399" w:rsidP="000203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be able the narrative within some sources of evidence</w:t>
                            </w:r>
                          </w:p>
                          <w:p w14:paraId="64552B42" w14:textId="47956807" w:rsidR="00020399" w:rsidRDefault="00020399" w:rsidP="000203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be able to make distinction between valid and reliable sources of evidence and those that are less 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27.7pt;width:450pt;height:12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" filled="f" strokecolor="#4472c4 [3204]" strokeweight="1.75pt">
                <v:textbox>
                  <w:txbxContent>
                    <w:p w14:paraId="7A7D63FA" w14:textId="5107A429" w:rsidR="00300DBB" w:rsidRDefault="00020399" w:rsidP="000203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Understand and describe connections, contrasts over time</w:t>
                      </w:r>
                    </w:p>
                    <w:p w14:paraId="282E3F83" w14:textId="08F8EF79" w:rsidR="00020399" w:rsidRDefault="00020399" w:rsidP="000203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 able to devise historical questions that help them explore change, cause, similarity and difference</w:t>
                      </w:r>
                    </w:p>
                    <w:p w14:paraId="1F1BC12C" w14:textId="49C49F8C" w:rsidR="00020399" w:rsidRDefault="00020399" w:rsidP="000203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 able to describe a picture of the past events studied using a range of sources</w:t>
                      </w:r>
                    </w:p>
                    <w:p w14:paraId="172990E2" w14:textId="2EA22EDC" w:rsidR="00020399" w:rsidRDefault="00020399" w:rsidP="000203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be able the narrative within some sources of evidence</w:t>
                      </w:r>
                    </w:p>
                    <w:p w14:paraId="64552B42" w14:textId="47956807" w:rsidR="00020399" w:rsidRDefault="00020399" w:rsidP="000203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be able to make distinction between valid and reliable sources of evidence and those that are less 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In addition m</w:t>
      </w:r>
      <w:r w:rsidR="0062662C" w:rsidRPr="006A0AE2">
        <w:rPr>
          <w:rFonts w:asciiTheme="minorHAnsi" w:hAnsiTheme="minorHAnsi"/>
          <w:sz w:val="22"/>
          <w:szCs w:val="22"/>
        </w:rPr>
        <w:t xml:space="preserve">astery is the </w:t>
      </w:r>
      <w:r w:rsidR="000C4397">
        <w:rPr>
          <w:rFonts w:asciiTheme="minorHAnsi" w:hAnsiTheme="minorHAnsi"/>
          <w:sz w:val="22"/>
          <w:szCs w:val="22"/>
        </w:rPr>
        <w:t>ability to use and apply</w:t>
      </w:r>
      <w:r w:rsidR="00C50875" w:rsidRPr="006A0AE2">
        <w:rPr>
          <w:rFonts w:asciiTheme="minorHAnsi" w:hAnsiTheme="minorHAnsi"/>
          <w:sz w:val="22"/>
          <w:szCs w:val="22"/>
        </w:rPr>
        <w:t xml:space="preserve"> </w:t>
      </w:r>
      <w:r w:rsidR="00254001" w:rsidRPr="006A0AE2">
        <w:rPr>
          <w:rFonts w:asciiTheme="minorHAnsi" w:hAnsiTheme="minorHAnsi"/>
          <w:sz w:val="22"/>
          <w:szCs w:val="22"/>
        </w:rPr>
        <w:t>the</w:t>
      </w:r>
      <w:r w:rsidR="001337A8" w:rsidRPr="006A0AE2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 xml:space="preserve"> skills and concepts</w:t>
      </w:r>
    </w:p>
    <w:p w14:paraId="3DEA96B3" w14:textId="2D70B94C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6BA42F82" w14:textId="5881512E" w:rsidR="006A0AE2" w:rsidRPr="006A0AE2" w:rsidRDefault="008A39F4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265E7883">
                <wp:simplePos x="0" y="0"/>
                <wp:positionH relativeFrom="margin">
                  <wp:posOffset>-13970</wp:posOffset>
                </wp:positionH>
                <wp:positionV relativeFrom="paragraph">
                  <wp:posOffset>483235</wp:posOffset>
                </wp:positionV>
                <wp:extent cx="5715000" cy="1767840"/>
                <wp:effectExtent l="0" t="0" r="1905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678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3E4C7DE3" w:rsidR="006A0AE2" w:rsidRPr="006A0AE2" w:rsidRDefault="003D101C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Key vocabulary</w:t>
                            </w:r>
                          </w:p>
                          <w:p w14:paraId="66FC0E46" w14:textId="3232C47D" w:rsidR="00BB5093" w:rsidRDefault="000C4397" w:rsidP="00BB50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Evidence, memory, past, event, timeline</w:t>
                            </w:r>
                            <w:r w:rsidR="00300DBB">
                              <w:rPr>
                                <w:sz w:val="22"/>
                                <w:szCs w:val="22"/>
                              </w:rPr>
                              <w:t>, archaeologist</w:t>
                            </w:r>
                            <w:r w:rsidR="008E1FEE">
                              <w:rPr>
                                <w:sz w:val="22"/>
                                <w:szCs w:val="22"/>
                              </w:rPr>
                              <w:t>, bias, primary sources, secondary sources, written sources, artefacts, chronology, chronological, invasion, settlement, culture</w:t>
                            </w:r>
                          </w:p>
                          <w:p w14:paraId="211A0172" w14:textId="189C690B" w:rsidR="000C4397" w:rsidRDefault="000C4397" w:rsidP="00BB50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769AA5" w14:textId="39C11115" w:rsidR="000C4397" w:rsidRPr="000C4397" w:rsidRDefault="000C4397" w:rsidP="00BB50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Words specific to the topics studied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7" type="#_x0000_t202" style="position:absolute;margin-left:-1.1pt;margin-top:38.05pt;width:450pt;height:139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" filled="f" strokecolor="#4472c4 [3204]" strokeweight="1.75pt">
                <v:textbox>
                  <w:txbxContent>
                    <w:p w14:paraId="01D3FB7E" w14:textId="3E4C7DE3" w:rsidR="006A0AE2" w:rsidRPr="006A0AE2" w:rsidRDefault="003D101C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Key vocabulary</w:t>
                      </w:r>
                    </w:p>
                    <w:p w14:paraId="66FC0E46" w14:textId="3232C47D" w:rsidR="00BB5093" w:rsidRDefault="000C4397" w:rsidP="00BB509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Evidence, memory, past, event, timeline</w:t>
                      </w:r>
                      <w:r w:rsidR="00300DBB">
                        <w:rPr>
                          <w:sz w:val="22"/>
                          <w:szCs w:val="22"/>
                        </w:rPr>
                        <w:t>, archaeologist</w:t>
                      </w:r>
                      <w:r w:rsidR="008E1FEE">
                        <w:rPr>
                          <w:sz w:val="22"/>
                          <w:szCs w:val="22"/>
                        </w:rPr>
                        <w:t>, bias, primary sources, secondary sources, written sources, artefacts, chronology, chronological, invasion, settlement, culture</w:t>
                      </w:r>
                    </w:p>
                    <w:p w14:paraId="211A0172" w14:textId="189C690B" w:rsidR="000C4397" w:rsidRDefault="000C4397" w:rsidP="00BB509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769AA5" w14:textId="39C11115" w:rsidR="000C4397" w:rsidRPr="000C4397" w:rsidRDefault="000C4397" w:rsidP="00BB509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Words specific to the topics studied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</w:p>
    <w:p w14:paraId="14BF904E" w14:textId="63DE239E" w:rsidR="00ED4C10" w:rsidRPr="006A0AE2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ED4C10" w:rsidRPr="006A0AE2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5ADA"/>
    <w:multiLevelType w:val="hybridMultilevel"/>
    <w:tmpl w:val="3C88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20399"/>
    <w:rsid w:val="00063568"/>
    <w:rsid w:val="000C4397"/>
    <w:rsid w:val="000D18E1"/>
    <w:rsid w:val="000D6B0A"/>
    <w:rsid w:val="001337A8"/>
    <w:rsid w:val="002342BA"/>
    <w:rsid w:val="00254001"/>
    <w:rsid w:val="002E7313"/>
    <w:rsid w:val="00300DBB"/>
    <w:rsid w:val="003B46C9"/>
    <w:rsid w:val="003D101C"/>
    <w:rsid w:val="0062662C"/>
    <w:rsid w:val="00650419"/>
    <w:rsid w:val="006A0AE2"/>
    <w:rsid w:val="007D3D0F"/>
    <w:rsid w:val="008A39F4"/>
    <w:rsid w:val="008E1FEE"/>
    <w:rsid w:val="00983CCE"/>
    <w:rsid w:val="00AC313E"/>
    <w:rsid w:val="00B73145"/>
    <w:rsid w:val="00BB5093"/>
    <w:rsid w:val="00C50875"/>
    <w:rsid w:val="00CA6E9F"/>
    <w:rsid w:val="00CE5972"/>
    <w:rsid w:val="00D25B09"/>
    <w:rsid w:val="00DE35CA"/>
    <w:rsid w:val="00DE4070"/>
    <w:rsid w:val="00DF6FB9"/>
    <w:rsid w:val="00E264CD"/>
    <w:rsid w:val="00E74C99"/>
    <w:rsid w:val="00E96217"/>
    <w:rsid w:val="00ED4C10"/>
    <w:rsid w:val="00F31E38"/>
    <w:rsid w:val="00F37981"/>
    <w:rsid w:val="00F53FEC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3</cp:revision>
  <cp:lastPrinted>2018-06-06T15:24:00Z</cp:lastPrinted>
  <dcterms:created xsi:type="dcterms:W3CDTF">2018-10-16T15:45:00Z</dcterms:created>
  <dcterms:modified xsi:type="dcterms:W3CDTF">2019-12-05T16:18:00Z</dcterms:modified>
</cp:coreProperties>
</file>