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01890" w14:textId="77777777" w:rsidR="00B60773" w:rsidRPr="00BF4558" w:rsidRDefault="00B60773" w:rsidP="00395F24">
      <w:pPr>
        <w:rPr>
          <w:rFonts w:ascii="Arial" w:hAnsi="Arial" w:cs="Arial"/>
          <w:b/>
          <w:sz w:val="22"/>
          <w:szCs w:val="22"/>
        </w:rPr>
      </w:pPr>
      <w:proofErr w:type="spellStart"/>
      <w:r w:rsidRPr="00BF4558">
        <w:rPr>
          <w:rFonts w:ascii="Arial" w:hAnsi="Arial" w:cs="Arial"/>
          <w:b/>
          <w:sz w:val="22"/>
          <w:szCs w:val="22"/>
        </w:rPr>
        <w:t>Puddletown</w:t>
      </w:r>
      <w:proofErr w:type="spellEnd"/>
      <w:r w:rsidRPr="00BF4558">
        <w:rPr>
          <w:rFonts w:ascii="Arial" w:hAnsi="Arial" w:cs="Arial"/>
          <w:b/>
          <w:sz w:val="22"/>
          <w:szCs w:val="22"/>
        </w:rPr>
        <w:t xml:space="preserve"> First School – Pupil Premium Funding Arrangement 2015/16 and outcomes</w:t>
      </w:r>
    </w:p>
    <w:p w14:paraId="669B1A16" w14:textId="77777777" w:rsidR="00B60773" w:rsidRPr="00BF4558" w:rsidRDefault="00B60773" w:rsidP="00395F24">
      <w:pPr>
        <w:rPr>
          <w:rFonts w:ascii="Arial" w:hAnsi="Arial" w:cs="Arial"/>
          <w:sz w:val="22"/>
          <w:szCs w:val="22"/>
        </w:rPr>
      </w:pPr>
    </w:p>
    <w:p w14:paraId="6744ACA9" w14:textId="77777777" w:rsidR="00B60773" w:rsidRPr="00BF4558" w:rsidRDefault="00B60773" w:rsidP="00395F24">
      <w:pPr>
        <w:spacing w:before="100" w:after="100"/>
        <w:rPr>
          <w:rFonts w:ascii="Arial" w:hAnsi="Arial" w:cs="Arial"/>
          <w:sz w:val="22"/>
          <w:szCs w:val="22"/>
        </w:rPr>
      </w:pPr>
      <w:r w:rsidRPr="00BF4558">
        <w:rPr>
          <w:rFonts w:ascii="Arial" w:hAnsi="Arial" w:cs="Arial"/>
          <w:sz w:val="22"/>
          <w:szCs w:val="22"/>
        </w:rPr>
        <w:t xml:space="preserve">Schools, </w:t>
      </w:r>
      <w:proofErr w:type="spellStart"/>
      <w:r w:rsidRPr="00BF4558">
        <w:rPr>
          <w:rFonts w:ascii="Arial" w:hAnsi="Arial" w:cs="Arial"/>
          <w:sz w:val="22"/>
          <w:szCs w:val="22"/>
        </w:rPr>
        <w:t>headteacher</w:t>
      </w:r>
      <w:proofErr w:type="spellEnd"/>
      <w:r w:rsidRPr="00BF4558">
        <w:rPr>
          <w:rFonts w:ascii="Arial" w:hAnsi="Arial" w:cs="Arial"/>
          <w:sz w:val="22"/>
          <w:szCs w:val="22"/>
        </w:rPr>
        <w:t xml:space="preserve"> and teachers will decide how to use the Pupil Premium allocation, as they are best placed to assess what additional provision should be made for individual pupils.  </w:t>
      </w:r>
    </w:p>
    <w:p w14:paraId="50A0B419" w14:textId="77777777" w:rsidR="00B60773" w:rsidRPr="00BF4558" w:rsidRDefault="00B60773" w:rsidP="00395F24">
      <w:pPr>
        <w:spacing w:before="100" w:after="100"/>
        <w:rPr>
          <w:rFonts w:ascii="Arial" w:hAnsi="Arial" w:cs="Arial"/>
          <w:sz w:val="22"/>
          <w:szCs w:val="22"/>
        </w:rPr>
      </w:pPr>
      <w:r w:rsidRPr="00BF4558">
        <w:rPr>
          <w:rFonts w:ascii="Arial" w:hAnsi="Arial" w:cs="Arial"/>
          <w:sz w:val="22"/>
          <w:szCs w:val="22"/>
        </w:rPr>
        <w:t xml:space="preserve">It is for schools to decide how the Pupil Premium, allocated to schools per Free School Meal pupil, is spent, since they are best placed to assess what additional provision should be made for the individual pupils within their responsibility. </w:t>
      </w:r>
    </w:p>
    <w:p w14:paraId="402A01B7" w14:textId="77777777" w:rsidR="00B60773" w:rsidRPr="00BF4558" w:rsidRDefault="00B60773" w:rsidP="00395F24">
      <w:pPr>
        <w:spacing w:before="100" w:after="100"/>
        <w:rPr>
          <w:rFonts w:ascii="Arial" w:hAnsi="Arial" w:cs="Arial"/>
          <w:sz w:val="22"/>
          <w:szCs w:val="22"/>
        </w:rPr>
      </w:pPr>
      <w:r w:rsidRPr="00BF4558">
        <w:rPr>
          <w:rFonts w:ascii="Arial" w:hAnsi="Arial" w:cs="Arial"/>
          <w:sz w:val="22"/>
          <w:szCs w:val="22"/>
        </w:rPr>
        <w:t xml:space="preserve">(DFE website) </w:t>
      </w:r>
    </w:p>
    <w:p w14:paraId="2690B322" w14:textId="77777777" w:rsidR="005A7C16" w:rsidRPr="00BF4558" w:rsidRDefault="00BF4558" w:rsidP="00395F24">
      <w:pPr>
        <w:rPr>
          <w:rFonts w:ascii="Arial" w:hAnsi="Arial" w:cs="Arial"/>
          <w:sz w:val="22"/>
          <w:szCs w:val="22"/>
        </w:rPr>
      </w:pPr>
    </w:p>
    <w:p w14:paraId="1834D72D" w14:textId="77777777" w:rsidR="00B60773" w:rsidRPr="00BF4558" w:rsidRDefault="00B60773" w:rsidP="00395F24">
      <w:pPr>
        <w:rPr>
          <w:rFonts w:ascii="Arial" w:hAnsi="Arial" w:cs="Arial"/>
          <w:b/>
          <w:bCs/>
          <w:sz w:val="22"/>
          <w:szCs w:val="22"/>
        </w:rPr>
      </w:pPr>
      <w:r w:rsidRPr="00BF4558">
        <w:rPr>
          <w:rFonts w:ascii="Arial" w:hAnsi="Arial" w:cs="Arial"/>
          <w:b/>
          <w:bCs/>
          <w:sz w:val="22"/>
          <w:szCs w:val="22"/>
        </w:rPr>
        <w:t xml:space="preserve">For the academic year 2015 – 16 the school has been allocated £11800 for 17 children who were eligible, 7 of whom were service children. </w:t>
      </w:r>
    </w:p>
    <w:p w14:paraId="3E2F9930" w14:textId="77777777" w:rsidR="00B60773" w:rsidRPr="00BF4558" w:rsidRDefault="00B60773" w:rsidP="00395F24">
      <w:pPr>
        <w:rPr>
          <w:rFonts w:ascii="Arial" w:hAnsi="Arial" w:cs="Arial"/>
          <w:sz w:val="22"/>
          <w:szCs w:val="22"/>
        </w:rPr>
      </w:pPr>
    </w:p>
    <w:p w14:paraId="431496FC" w14:textId="77777777" w:rsidR="00B60773" w:rsidRPr="00BF4558" w:rsidRDefault="00B60773" w:rsidP="00395F24">
      <w:pPr>
        <w:rPr>
          <w:rFonts w:ascii="Arial" w:hAnsi="Arial" w:cs="Arial"/>
          <w:b/>
          <w:bCs/>
          <w:sz w:val="22"/>
          <w:szCs w:val="22"/>
        </w:rPr>
      </w:pPr>
      <w:r w:rsidRPr="00BF4558">
        <w:rPr>
          <w:rFonts w:ascii="Arial" w:hAnsi="Arial" w:cs="Arial"/>
          <w:b/>
          <w:bCs/>
          <w:sz w:val="22"/>
          <w:szCs w:val="22"/>
        </w:rPr>
        <w:t>For the academic year of 2015 - 16 the funding was used to support the funding of;</w:t>
      </w:r>
    </w:p>
    <w:p w14:paraId="07F12581" w14:textId="77777777" w:rsidR="00B60773" w:rsidRPr="00BF4558" w:rsidRDefault="00B60773" w:rsidP="00395F24">
      <w:pPr>
        <w:rPr>
          <w:rFonts w:ascii="Arial" w:hAnsi="Arial" w:cs="Arial"/>
          <w:b/>
          <w:bCs/>
          <w:sz w:val="22"/>
          <w:szCs w:val="22"/>
        </w:rPr>
      </w:pPr>
    </w:p>
    <w:p w14:paraId="4938852D" w14:textId="77777777" w:rsidR="00B60773" w:rsidRPr="00BF4558" w:rsidRDefault="00B60773" w:rsidP="00395F24">
      <w:pPr>
        <w:numPr>
          <w:ilvl w:val="0"/>
          <w:numId w:val="1"/>
        </w:numPr>
        <w:rPr>
          <w:rFonts w:ascii="Arial" w:hAnsi="Arial" w:cs="Arial"/>
          <w:b/>
          <w:bCs/>
          <w:sz w:val="22"/>
          <w:szCs w:val="22"/>
        </w:rPr>
      </w:pPr>
      <w:r w:rsidRPr="00BF4558">
        <w:rPr>
          <w:rFonts w:ascii="Arial" w:hAnsi="Arial" w:cs="Arial"/>
          <w:sz w:val="22"/>
          <w:szCs w:val="22"/>
        </w:rPr>
        <w:t>2 Teaching Assistants to implement Every Child Counts and FFT Wave 3 Reading 4 afternoons a week for targeted children- £8726</w:t>
      </w:r>
    </w:p>
    <w:p w14:paraId="1859FBD9" w14:textId="77777777" w:rsidR="00B60773" w:rsidRPr="00BF4558" w:rsidRDefault="00B60773" w:rsidP="00395F24">
      <w:pPr>
        <w:numPr>
          <w:ilvl w:val="0"/>
          <w:numId w:val="1"/>
        </w:numPr>
        <w:rPr>
          <w:rFonts w:ascii="Arial" w:hAnsi="Arial" w:cs="Arial"/>
          <w:sz w:val="22"/>
          <w:szCs w:val="22"/>
        </w:rPr>
      </w:pPr>
      <w:r w:rsidRPr="00BF4558">
        <w:rPr>
          <w:rFonts w:ascii="Arial" w:hAnsi="Arial" w:cs="Arial"/>
          <w:sz w:val="22"/>
          <w:szCs w:val="22"/>
        </w:rPr>
        <w:t>The continued work of the Nurture group working with identified pupils delivered by 2 trained Teaching Assistants, one of whom is the school ELSA every week £4378</w:t>
      </w:r>
    </w:p>
    <w:p w14:paraId="4F1F67E8" w14:textId="77777777" w:rsidR="00B60773" w:rsidRPr="00BF4558" w:rsidRDefault="00B60773" w:rsidP="00395F24">
      <w:pPr>
        <w:numPr>
          <w:ilvl w:val="0"/>
          <w:numId w:val="1"/>
        </w:numPr>
        <w:rPr>
          <w:rFonts w:ascii="Arial" w:hAnsi="Arial" w:cs="Arial"/>
          <w:sz w:val="22"/>
          <w:szCs w:val="22"/>
        </w:rPr>
      </w:pPr>
      <w:r w:rsidRPr="00BF4558">
        <w:rPr>
          <w:rFonts w:ascii="Arial" w:hAnsi="Arial" w:cs="Arial"/>
          <w:sz w:val="22"/>
          <w:szCs w:val="22"/>
        </w:rPr>
        <w:t>Assistance for music tuition, school visits and clothing allocated as needs arise</w:t>
      </w:r>
    </w:p>
    <w:p w14:paraId="02E21257" w14:textId="77777777" w:rsidR="00B60773" w:rsidRPr="00BF4558" w:rsidRDefault="00B60773" w:rsidP="00395F24">
      <w:pPr>
        <w:numPr>
          <w:ilvl w:val="0"/>
          <w:numId w:val="1"/>
        </w:numPr>
        <w:rPr>
          <w:rFonts w:ascii="Arial" w:hAnsi="Arial" w:cs="Arial"/>
          <w:sz w:val="22"/>
          <w:szCs w:val="22"/>
        </w:rPr>
      </w:pPr>
      <w:r w:rsidRPr="00BF4558">
        <w:rPr>
          <w:rFonts w:ascii="Arial" w:hAnsi="Arial" w:cs="Arial"/>
          <w:sz w:val="22"/>
          <w:szCs w:val="22"/>
        </w:rPr>
        <w:t>Additional SENNS support -£1396.60</w:t>
      </w:r>
    </w:p>
    <w:p w14:paraId="35E64C07" w14:textId="77777777" w:rsidR="00B60773" w:rsidRPr="00BF4558" w:rsidRDefault="00B60773" w:rsidP="00395F24">
      <w:pPr>
        <w:numPr>
          <w:ilvl w:val="0"/>
          <w:numId w:val="1"/>
        </w:numPr>
        <w:rPr>
          <w:rFonts w:ascii="Arial" w:hAnsi="Arial" w:cs="Arial"/>
          <w:sz w:val="22"/>
          <w:szCs w:val="22"/>
        </w:rPr>
      </w:pPr>
      <w:r w:rsidRPr="00BF4558">
        <w:rPr>
          <w:rFonts w:ascii="Arial" w:hAnsi="Arial" w:cs="Arial"/>
          <w:sz w:val="22"/>
          <w:szCs w:val="22"/>
        </w:rPr>
        <w:t>Payment of afterschool club where necessary, including the provision of ‘play dates’ within the club and enabling children to attend special evening school events</w:t>
      </w:r>
    </w:p>
    <w:p w14:paraId="5EFF79C4" w14:textId="77777777" w:rsidR="00B60773" w:rsidRPr="00BF4558" w:rsidRDefault="00B60773" w:rsidP="00395F24">
      <w:pPr>
        <w:ind w:left="360"/>
        <w:rPr>
          <w:rFonts w:ascii="Arial" w:hAnsi="Arial" w:cs="Arial"/>
          <w:sz w:val="22"/>
          <w:szCs w:val="22"/>
        </w:rPr>
      </w:pPr>
    </w:p>
    <w:p w14:paraId="09EF4127" w14:textId="77777777" w:rsidR="00B60773" w:rsidRPr="00BF4558" w:rsidRDefault="00B60773" w:rsidP="00395F24">
      <w:pPr>
        <w:ind w:left="360"/>
        <w:rPr>
          <w:rFonts w:ascii="Arial" w:hAnsi="Arial" w:cs="Arial"/>
          <w:sz w:val="22"/>
          <w:szCs w:val="22"/>
        </w:rPr>
      </w:pPr>
      <w:r w:rsidRPr="00BF4558">
        <w:rPr>
          <w:rFonts w:ascii="Arial" w:hAnsi="Arial" w:cs="Arial"/>
          <w:sz w:val="22"/>
          <w:szCs w:val="22"/>
        </w:rPr>
        <w:t xml:space="preserve">The Pupil Premium funding also ensures that every class has Teaching Assistant support 5 mornings a week. This enables the school to ensure all phonics teaching is targeted to a narrow band of need, target groups to support reading, number skills, S&amp;L programmes and other interventions are securely established within the timetable. </w:t>
      </w:r>
    </w:p>
    <w:p w14:paraId="3AA32CB1" w14:textId="77777777" w:rsidR="00B60773" w:rsidRPr="00BF4558" w:rsidRDefault="00B60773" w:rsidP="00395F24">
      <w:pPr>
        <w:ind w:left="360"/>
        <w:rPr>
          <w:rFonts w:ascii="Arial" w:hAnsi="Arial" w:cs="Arial"/>
          <w:sz w:val="22"/>
          <w:szCs w:val="22"/>
        </w:rPr>
      </w:pPr>
    </w:p>
    <w:p w14:paraId="20F64CA2" w14:textId="77777777" w:rsidR="00B60773" w:rsidRPr="00BF4558" w:rsidRDefault="00B60773" w:rsidP="00395F24">
      <w:pPr>
        <w:ind w:left="360"/>
        <w:rPr>
          <w:rFonts w:ascii="Arial" w:hAnsi="Arial" w:cs="Arial"/>
          <w:b/>
          <w:sz w:val="22"/>
          <w:szCs w:val="22"/>
        </w:rPr>
      </w:pPr>
      <w:r w:rsidRPr="00BF4558">
        <w:rPr>
          <w:rFonts w:ascii="Arial" w:hAnsi="Arial" w:cs="Arial"/>
          <w:b/>
          <w:sz w:val="22"/>
          <w:szCs w:val="22"/>
        </w:rPr>
        <w:t>Pupil Premium outcomes</w:t>
      </w:r>
    </w:p>
    <w:p w14:paraId="23E69D86" w14:textId="77777777" w:rsidR="00B60773" w:rsidRPr="00BF4558" w:rsidRDefault="00B60773" w:rsidP="00395F24">
      <w:pPr>
        <w:ind w:left="360"/>
        <w:rPr>
          <w:rFonts w:ascii="Arial" w:hAnsi="Arial" w:cs="Arial"/>
          <w:b/>
          <w:sz w:val="22"/>
          <w:szCs w:val="22"/>
        </w:rPr>
      </w:pPr>
    </w:p>
    <w:p w14:paraId="6135D9C5" w14:textId="77777777" w:rsidR="00B60773" w:rsidRPr="00BF4558" w:rsidRDefault="00B60773" w:rsidP="00395F24">
      <w:pPr>
        <w:ind w:left="360"/>
        <w:rPr>
          <w:rFonts w:ascii="Arial" w:hAnsi="Arial" w:cs="Arial"/>
          <w:sz w:val="22"/>
          <w:szCs w:val="22"/>
        </w:rPr>
      </w:pPr>
      <w:r w:rsidRPr="00BF4558">
        <w:rPr>
          <w:rFonts w:ascii="Arial" w:hAnsi="Arial" w:cs="Arial"/>
          <w:b/>
          <w:sz w:val="22"/>
          <w:szCs w:val="22"/>
        </w:rPr>
        <w:t xml:space="preserve">EYFS – </w:t>
      </w:r>
      <w:r w:rsidRPr="00BF4558">
        <w:rPr>
          <w:rFonts w:ascii="Arial" w:hAnsi="Arial" w:cs="Arial"/>
          <w:sz w:val="22"/>
          <w:szCs w:val="22"/>
        </w:rPr>
        <w:t>All the children eligible for PP funding achieved the ELG for maths and English and achieved a GLD overall. Both children were on a S&amp;L support programme.</w:t>
      </w:r>
    </w:p>
    <w:p w14:paraId="69F04E54" w14:textId="77777777" w:rsidR="00B60773" w:rsidRPr="00BF4558" w:rsidRDefault="00B60773" w:rsidP="00395F24">
      <w:pPr>
        <w:ind w:left="360"/>
        <w:rPr>
          <w:rFonts w:ascii="Arial" w:hAnsi="Arial" w:cs="Arial"/>
          <w:sz w:val="22"/>
          <w:szCs w:val="22"/>
        </w:rPr>
      </w:pPr>
    </w:p>
    <w:p w14:paraId="42F9DEB5" w14:textId="77777777" w:rsidR="00B60773" w:rsidRPr="00BF4558" w:rsidRDefault="00B60773" w:rsidP="00395F24">
      <w:pPr>
        <w:ind w:left="360"/>
        <w:rPr>
          <w:rFonts w:ascii="Arial" w:hAnsi="Arial" w:cs="Arial"/>
          <w:sz w:val="22"/>
          <w:szCs w:val="22"/>
        </w:rPr>
      </w:pPr>
      <w:r w:rsidRPr="00BF4558">
        <w:rPr>
          <w:rFonts w:ascii="Arial" w:hAnsi="Arial" w:cs="Arial"/>
          <w:b/>
          <w:sz w:val="22"/>
          <w:szCs w:val="22"/>
        </w:rPr>
        <w:t>KS1</w:t>
      </w:r>
      <w:r w:rsidRPr="00BF4558">
        <w:rPr>
          <w:rFonts w:ascii="Arial" w:hAnsi="Arial" w:cs="Arial"/>
          <w:sz w:val="22"/>
          <w:szCs w:val="22"/>
        </w:rPr>
        <w:t xml:space="preserve"> – In reading 2/7 of the children had not achieved their ELG, however all children achieved an age related expectation at the end of the academic year. </w:t>
      </w:r>
    </w:p>
    <w:p w14:paraId="06E198B4" w14:textId="77777777" w:rsidR="00B60773" w:rsidRPr="00BF4558" w:rsidRDefault="00B60773" w:rsidP="00395F24">
      <w:pPr>
        <w:ind w:left="360"/>
        <w:rPr>
          <w:rFonts w:ascii="Arial" w:hAnsi="Arial" w:cs="Arial"/>
          <w:sz w:val="22"/>
          <w:szCs w:val="22"/>
        </w:rPr>
      </w:pPr>
      <w:r w:rsidRPr="00BF4558">
        <w:rPr>
          <w:rFonts w:ascii="Arial" w:hAnsi="Arial" w:cs="Arial"/>
          <w:sz w:val="22"/>
          <w:szCs w:val="22"/>
        </w:rPr>
        <w:t xml:space="preserve">In writing 4/7 of the children had not achieved their ELG, however 5//7 achieved an age related expectation </w:t>
      </w:r>
      <w:r w:rsidRPr="00BF4558">
        <w:rPr>
          <w:rFonts w:ascii="Arial" w:hAnsi="Arial" w:cs="Arial"/>
          <w:sz w:val="22"/>
          <w:szCs w:val="22"/>
        </w:rPr>
        <w:t>at the end of the academic year.</w:t>
      </w:r>
    </w:p>
    <w:p w14:paraId="17ABE7CB" w14:textId="77777777" w:rsidR="00B60773" w:rsidRPr="00BF4558" w:rsidRDefault="00B60773" w:rsidP="00395F24">
      <w:pPr>
        <w:ind w:left="360"/>
        <w:rPr>
          <w:rFonts w:ascii="Arial" w:hAnsi="Arial" w:cs="Arial"/>
          <w:sz w:val="22"/>
          <w:szCs w:val="22"/>
        </w:rPr>
      </w:pPr>
      <w:r w:rsidRPr="00BF4558">
        <w:rPr>
          <w:rFonts w:ascii="Arial" w:hAnsi="Arial" w:cs="Arial"/>
          <w:sz w:val="22"/>
          <w:szCs w:val="22"/>
        </w:rPr>
        <w:t>In maths 5</w:t>
      </w:r>
      <w:r w:rsidRPr="00BF4558">
        <w:rPr>
          <w:rFonts w:ascii="Arial" w:hAnsi="Arial" w:cs="Arial"/>
          <w:sz w:val="22"/>
          <w:szCs w:val="22"/>
        </w:rPr>
        <w:t xml:space="preserve">/7 of the children had not achieved their ELG, </w:t>
      </w:r>
      <w:r w:rsidRPr="00BF4558">
        <w:rPr>
          <w:rFonts w:ascii="Arial" w:hAnsi="Arial" w:cs="Arial"/>
          <w:sz w:val="22"/>
          <w:szCs w:val="22"/>
        </w:rPr>
        <w:t>and</w:t>
      </w:r>
      <w:r w:rsidRPr="00BF4558">
        <w:rPr>
          <w:rFonts w:ascii="Arial" w:hAnsi="Arial" w:cs="Arial"/>
          <w:sz w:val="22"/>
          <w:szCs w:val="22"/>
        </w:rPr>
        <w:t xml:space="preserve"> 5/7 </w:t>
      </w:r>
      <w:r w:rsidRPr="00BF4558">
        <w:rPr>
          <w:rFonts w:ascii="Arial" w:hAnsi="Arial" w:cs="Arial"/>
          <w:sz w:val="22"/>
          <w:szCs w:val="22"/>
        </w:rPr>
        <w:t>achieved an</w:t>
      </w:r>
      <w:r w:rsidRPr="00BF4558">
        <w:rPr>
          <w:rFonts w:ascii="Arial" w:hAnsi="Arial" w:cs="Arial"/>
          <w:sz w:val="22"/>
          <w:szCs w:val="22"/>
        </w:rPr>
        <w:t xml:space="preserve"> age related expectation</w:t>
      </w:r>
      <w:r w:rsidRPr="00BF4558">
        <w:rPr>
          <w:rFonts w:ascii="Arial" w:hAnsi="Arial" w:cs="Arial"/>
          <w:sz w:val="22"/>
          <w:szCs w:val="22"/>
        </w:rPr>
        <w:t xml:space="preserve"> </w:t>
      </w:r>
      <w:r w:rsidRPr="00BF4558">
        <w:rPr>
          <w:rFonts w:ascii="Arial" w:hAnsi="Arial" w:cs="Arial"/>
          <w:sz w:val="22"/>
          <w:szCs w:val="22"/>
        </w:rPr>
        <w:t>at the end of the academic year.</w:t>
      </w:r>
    </w:p>
    <w:p w14:paraId="38E80547" w14:textId="77777777" w:rsidR="00395F24" w:rsidRPr="00BF4558" w:rsidRDefault="00395F24" w:rsidP="00395F24">
      <w:pPr>
        <w:ind w:left="360"/>
        <w:rPr>
          <w:rFonts w:ascii="Arial" w:hAnsi="Arial" w:cs="Arial"/>
          <w:sz w:val="22"/>
          <w:szCs w:val="22"/>
        </w:rPr>
      </w:pPr>
    </w:p>
    <w:p w14:paraId="381F46EA" w14:textId="77777777" w:rsidR="00395F24" w:rsidRPr="00BF4558" w:rsidRDefault="00395F24" w:rsidP="00395F24">
      <w:pPr>
        <w:ind w:left="360"/>
        <w:rPr>
          <w:rFonts w:ascii="Arial" w:hAnsi="Arial" w:cs="Arial"/>
          <w:sz w:val="22"/>
          <w:szCs w:val="22"/>
        </w:rPr>
      </w:pPr>
      <w:r w:rsidRPr="00BF4558">
        <w:rPr>
          <w:rFonts w:ascii="Arial" w:hAnsi="Arial" w:cs="Arial"/>
          <w:sz w:val="22"/>
          <w:szCs w:val="22"/>
        </w:rPr>
        <w:t>6/7 of the children made at least expected progress in English and maths.</w:t>
      </w:r>
    </w:p>
    <w:p w14:paraId="22F05BD9" w14:textId="77777777" w:rsidR="00395F24" w:rsidRPr="00BF4558" w:rsidRDefault="00395F24" w:rsidP="00395F24">
      <w:pPr>
        <w:ind w:left="360"/>
        <w:rPr>
          <w:rFonts w:ascii="Arial" w:hAnsi="Arial" w:cs="Arial"/>
          <w:sz w:val="22"/>
          <w:szCs w:val="22"/>
        </w:rPr>
      </w:pPr>
      <w:r w:rsidRPr="00BF4558">
        <w:rPr>
          <w:rFonts w:ascii="Arial" w:hAnsi="Arial" w:cs="Arial"/>
          <w:sz w:val="22"/>
          <w:szCs w:val="22"/>
        </w:rPr>
        <w:t>In Y2 the PP children performed higher than their peers overall.</w:t>
      </w:r>
    </w:p>
    <w:p w14:paraId="7A004954" w14:textId="77777777" w:rsidR="00395F24" w:rsidRPr="00BF4558" w:rsidRDefault="00395F24" w:rsidP="00395F24">
      <w:pPr>
        <w:ind w:left="360"/>
        <w:rPr>
          <w:rFonts w:ascii="Arial" w:hAnsi="Arial" w:cs="Arial"/>
          <w:sz w:val="22"/>
          <w:szCs w:val="22"/>
        </w:rPr>
      </w:pPr>
    </w:p>
    <w:p w14:paraId="780A0FE0" w14:textId="77777777" w:rsidR="00395F24" w:rsidRPr="00BF4558" w:rsidRDefault="00395F24" w:rsidP="00395F24">
      <w:pPr>
        <w:ind w:left="360"/>
        <w:rPr>
          <w:rFonts w:ascii="Arial" w:hAnsi="Arial" w:cs="Arial"/>
          <w:b/>
          <w:sz w:val="22"/>
          <w:szCs w:val="22"/>
        </w:rPr>
      </w:pPr>
      <w:r w:rsidRPr="00BF4558">
        <w:rPr>
          <w:rFonts w:ascii="Arial" w:hAnsi="Arial" w:cs="Arial"/>
          <w:b/>
          <w:sz w:val="22"/>
          <w:szCs w:val="22"/>
        </w:rPr>
        <w:t>KS2</w:t>
      </w:r>
    </w:p>
    <w:p w14:paraId="35100806" w14:textId="77777777" w:rsidR="00395F24" w:rsidRPr="00BF4558" w:rsidRDefault="00395F24" w:rsidP="00395F24">
      <w:pPr>
        <w:rPr>
          <w:rFonts w:ascii="Arial" w:hAnsi="Arial" w:cs="Arial"/>
          <w:bCs/>
          <w:color w:val="000000"/>
          <w:sz w:val="22"/>
          <w:szCs w:val="22"/>
        </w:rPr>
      </w:pPr>
      <w:bookmarkStart w:id="0" w:name="OLE_LINK1"/>
      <w:bookmarkStart w:id="1" w:name="OLE_LINK2"/>
      <w:r w:rsidRPr="00BF4558">
        <w:rPr>
          <w:rFonts w:ascii="Arial" w:hAnsi="Arial" w:cs="Arial"/>
          <w:b/>
          <w:bCs/>
          <w:color w:val="000000"/>
          <w:sz w:val="22"/>
          <w:szCs w:val="22"/>
        </w:rPr>
        <w:t xml:space="preserve">     </w:t>
      </w:r>
      <w:r w:rsidRPr="00BF4558">
        <w:rPr>
          <w:rFonts w:ascii="Arial" w:hAnsi="Arial" w:cs="Arial"/>
          <w:bCs/>
          <w:color w:val="000000"/>
          <w:sz w:val="22"/>
          <w:szCs w:val="22"/>
        </w:rPr>
        <w:t xml:space="preserve">Reading – 3/8 of the children eligible for PP funding achieved an ARE in reading with </w:t>
      </w:r>
      <w:r w:rsidRPr="00BF4558">
        <w:rPr>
          <w:rFonts w:ascii="Arial" w:hAnsi="Arial" w:cs="Arial"/>
          <w:bCs/>
          <w:color w:val="000000"/>
          <w:sz w:val="22"/>
          <w:szCs w:val="22"/>
        </w:rPr>
        <w:t xml:space="preserve">   </w:t>
      </w:r>
    </w:p>
    <w:p w14:paraId="4310AD90" w14:textId="77777777" w:rsidR="00395F24" w:rsidRPr="00BF4558" w:rsidRDefault="00395F24" w:rsidP="00395F24">
      <w:pPr>
        <w:rPr>
          <w:rFonts w:ascii="Arial" w:hAnsi="Arial" w:cs="Arial"/>
          <w:bCs/>
          <w:color w:val="000000"/>
          <w:sz w:val="22"/>
          <w:szCs w:val="22"/>
        </w:rPr>
      </w:pPr>
      <w:r w:rsidRPr="00BF4558">
        <w:rPr>
          <w:rFonts w:ascii="Arial" w:hAnsi="Arial" w:cs="Arial"/>
          <w:bCs/>
          <w:color w:val="000000"/>
          <w:sz w:val="22"/>
          <w:szCs w:val="22"/>
        </w:rPr>
        <w:t xml:space="preserve">     </w:t>
      </w:r>
      <w:r w:rsidRPr="00BF4558">
        <w:rPr>
          <w:rFonts w:ascii="Arial" w:hAnsi="Arial" w:cs="Arial"/>
          <w:bCs/>
          <w:color w:val="000000"/>
          <w:sz w:val="22"/>
          <w:szCs w:val="22"/>
        </w:rPr>
        <w:t>7/8 making at least expected progress over the academic year.</w:t>
      </w:r>
    </w:p>
    <w:p w14:paraId="71DF4FEA" w14:textId="77777777" w:rsidR="00BF4558" w:rsidRPr="00BF4558" w:rsidRDefault="00BF4558" w:rsidP="00395F24">
      <w:pPr>
        <w:rPr>
          <w:rFonts w:ascii="Arial" w:hAnsi="Arial" w:cs="Arial"/>
          <w:bCs/>
          <w:color w:val="000000"/>
          <w:sz w:val="22"/>
          <w:szCs w:val="22"/>
        </w:rPr>
      </w:pPr>
    </w:p>
    <w:p w14:paraId="1F09C5B6" w14:textId="77777777" w:rsidR="00BF4558" w:rsidRPr="00BF4558" w:rsidRDefault="00BF4558" w:rsidP="00395F24">
      <w:pPr>
        <w:rPr>
          <w:rFonts w:ascii="Arial" w:hAnsi="Arial" w:cs="Arial"/>
          <w:bCs/>
          <w:color w:val="000000"/>
          <w:sz w:val="22"/>
          <w:szCs w:val="22"/>
        </w:rPr>
      </w:pPr>
      <w:r w:rsidRPr="00BF4558">
        <w:rPr>
          <w:rFonts w:ascii="Arial" w:hAnsi="Arial" w:cs="Arial"/>
          <w:bCs/>
          <w:color w:val="000000"/>
          <w:sz w:val="22"/>
          <w:szCs w:val="22"/>
        </w:rPr>
        <w:t xml:space="preserve">    </w:t>
      </w:r>
      <w:r>
        <w:rPr>
          <w:rFonts w:ascii="Arial" w:hAnsi="Arial" w:cs="Arial"/>
          <w:bCs/>
          <w:color w:val="000000"/>
          <w:sz w:val="22"/>
          <w:szCs w:val="22"/>
        </w:rPr>
        <w:t xml:space="preserve"> </w:t>
      </w:r>
      <w:r w:rsidR="00395F24" w:rsidRPr="00BF4558">
        <w:rPr>
          <w:rFonts w:ascii="Arial" w:hAnsi="Arial" w:cs="Arial"/>
          <w:bCs/>
          <w:color w:val="000000"/>
          <w:sz w:val="22"/>
          <w:szCs w:val="22"/>
        </w:rPr>
        <w:t xml:space="preserve">Writing - 2/8 of the children eligible for PP funding achieved an ARE in reading with 4/8 </w:t>
      </w:r>
    </w:p>
    <w:p w14:paraId="54F29AC7" w14:textId="77777777" w:rsidR="00395F24" w:rsidRPr="00BF4558" w:rsidRDefault="00BF4558" w:rsidP="00395F24">
      <w:pPr>
        <w:rPr>
          <w:rFonts w:ascii="Arial" w:hAnsi="Arial" w:cs="Arial"/>
          <w:bCs/>
          <w:color w:val="000000"/>
          <w:sz w:val="22"/>
          <w:szCs w:val="22"/>
        </w:rPr>
      </w:pPr>
      <w:r w:rsidRPr="00BF4558">
        <w:rPr>
          <w:rFonts w:ascii="Arial" w:hAnsi="Arial" w:cs="Arial"/>
          <w:bCs/>
          <w:color w:val="000000"/>
          <w:sz w:val="22"/>
          <w:szCs w:val="22"/>
        </w:rPr>
        <w:t xml:space="preserve">    </w:t>
      </w:r>
      <w:r>
        <w:rPr>
          <w:rFonts w:ascii="Arial" w:hAnsi="Arial" w:cs="Arial"/>
          <w:bCs/>
          <w:color w:val="000000"/>
          <w:sz w:val="22"/>
          <w:szCs w:val="22"/>
        </w:rPr>
        <w:t xml:space="preserve"> </w:t>
      </w:r>
      <w:r w:rsidR="00395F24" w:rsidRPr="00BF4558">
        <w:rPr>
          <w:rFonts w:ascii="Arial" w:hAnsi="Arial" w:cs="Arial"/>
          <w:bCs/>
          <w:color w:val="000000"/>
          <w:sz w:val="22"/>
          <w:szCs w:val="22"/>
        </w:rPr>
        <w:t>making at least expected progress over the academic year.</w:t>
      </w:r>
    </w:p>
    <w:p w14:paraId="7A289EF4" w14:textId="77777777" w:rsidR="00BF4558" w:rsidRPr="00BF4558" w:rsidRDefault="00BF4558" w:rsidP="00395F24">
      <w:pPr>
        <w:rPr>
          <w:rFonts w:ascii="Arial" w:hAnsi="Arial" w:cs="Arial"/>
          <w:bCs/>
          <w:color w:val="000000"/>
          <w:sz w:val="22"/>
          <w:szCs w:val="22"/>
        </w:rPr>
      </w:pPr>
      <w:r w:rsidRPr="00BF4558">
        <w:rPr>
          <w:rFonts w:ascii="Arial" w:hAnsi="Arial" w:cs="Arial"/>
          <w:bCs/>
          <w:color w:val="000000"/>
          <w:sz w:val="22"/>
          <w:szCs w:val="22"/>
        </w:rPr>
        <w:t xml:space="preserve">    </w:t>
      </w:r>
      <w:r>
        <w:rPr>
          <w:rFonts w:ascii="Arial" w:hAnsi="Arial" w:cs="Arial"/>
          <w:bCs/>
          <w:color w:val="000000"/>
          <w:sz w:val="22"/>
          <w:szCs w:val="22"/>
        </w:rPr>
        <w:t xml:space="preserve"> </w:t>
      </w:r>
      <w:r w:rsidR="00395F24" w:rsidRPr="00BF4558">
        <w:rPr>
          <w:rFonts w:ascii="Arial" w:hAnsi="Arial" w:cs="Arial"/>
          <w:bCs/>
          <w:color w:val="000000"/>
          <w:sz w:val="22"/>
          <w:szCs w:val="22"/>
        </w:rPr>
        <w:t xml:space="preserve">Maths - 2/8 of the children eligible for PP funding achieved an ARE in reading with 6/8 </w:t>
      </w:r>
      <w:r w:rsidRPr="00BF4558">
        <w:rPr>
          <w:rFonts w:ascii="Arial" w:hAnsi="Arial" w:cs="Arial"/>
          <w:bCs/>
          <w:color w:val="000000"/>
          <w:sz w:val="22"/>
          <w:szCs w:val="22"/>
        </w:rPr>
        <w:t xml:space="preserve">    </w:t>
      </w:r>
    </w:p>
    <w:p w14:paraId="0366EE9B" w14:textId="77777777" w:rsidR="00B60773" w:rsidRPr="00BF4558" w:rsidRDefault="00BF4558" w:rsidP="00395F24">
      <w:pPr>
        <w:rPr>
          <w:rFonts w:ascii="Arial" w:hAnsi="Arial" w:cs="Arial"/>
          <w:color w:val="FF0000"/>
          <w:sz w:val="22"/>
          <w:szCs w:val="22"/>
        </w:rPr>
      </w:pPr>
      <w:r w:rsidRPr="00BF4558">
        <w:rPr>
          <w:rFonts w:ascii="Arial" w:hAnsi="Arial" w:cs="Arial"/>
          <w:bCs/>
          <w:color w:val="000000"/>
          <w:sz w:val="22"/>
          <w:szCs w:val="22"/>
        </w:rPr>
        <w:t xml:space="preserve">    </w:t>
      </w:r>
      <w:r>
        <w:rPr>
          <w:rFonts w:ascii="Arial" w:hAnsi="Arial" w:cs="Arial"/>
          <w:bCs/>
          <w:color w:val="000000"/>
          <w:sz w:val="22"/>
          <w:szCs w:val="22"/>
        </w:rPr>
        <w:t xml:space="preserve"> </w:t>
      </w:r>
      <w:bookmarkStart w:id="2" w:name="_GoBack"/>
      <w:bookmarkEnd w:id="2"/>
      <w:r w:rsidR="00395F24" w:rsidRPr="00BF4558">
        <w:rPr>
          <w:rFonts w:ascii="Arial" w:hAnsi="Arial" w:cs="Arial"/>
          <w:bCs/>
          <w:color w:val="000000"/>
          <w:sz w:val="22"/>
          <w:szCs w:val="22"/>
        </w:rPr>
        <w:t>making at least expected progress over the academic year.</w:t>
      </w:r>
      <w:bookmarkEnd w:id="0"/>
      <w:bookmarkEnd w:id="1"/>
    </w:p>
    <w:sectPr w:rsidR="00B60773" w:rsidRPr="00BF4558" w:rsidSect="004051E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E42A9"/>
    <w:multiLevelType w:val="hybridMultilevel"/>
    <w:tmpl w:val="40824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73"/>
    <w:rsid w:val="00395F24"/>
    <w:rsid w:val="004051EF"/>
    <w:rsid w:val="00633758"/>
    <w:rsid w:val="00B60773"/>
    <w:rsid w:val="00BF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582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077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433</Words>
  <Characters>2471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2016-09-15T16:20:00Z</dcterms:created>
  <dcterms:modified xsi:type="dcterms:W3CDTF">2016-09-15T16:53:00Z</dcterms:modified>
</cp:coreProperties>
</file>