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354FB" w14:paraId="5EA1E74D" w14:textId="77777777">
        <w:trPr>
          <w:trHeight w:hRule="exact" w:val="5400"/>
        </w:trPr>
        <w:tc>
          <w:tcPr>
            <w:tcW w:w="10800" w:type="dxa"/>
            <w:shd w:val="clear" w:color="auto" w:fill="666699" w:themeFill="accent3"/>
            <w:vAlign w:val="center"/>
          </w:tcPr>
          <w:p w14:paraId="08051C78" w14:textId="77777777" w:rsidR="00B354FB" w:rsidRDefault="00B354FB">
            <w:pPr>
              <w:pStyle w:val="Subtitle"/>
            </w:pPr>
            <w:r>
              <w:t>What is a Shining Light?</w:t>
            </w:r>
          </w:p>
          <w:p w14:paraId="4721E290" w14:textId="77777777" w:rsidR="00B354FB" w:rsidRDefault="00B354FB" w:rsidP="005F00CC">
            <w:pPr>
              <w:pStyle w:val="BlockText"/>
            </w:pPr>
            <w:r>
              <w:t xml:space="preserve">A Shining Light award is given to a child who the class teacher or TA believes has demonstrated our core values during the week. They may have shown great responsibility in their learning, </w:t>
            </w:r>
            <w:proofErr w:type="spellStart"/>
            <w:r>
              <w:t>behaviour</w:t>
            </w:r>
            <w:proofErr w:type="spellEnd"/>
            <w:r>
              <w:t xml:space="preserve"> or management of relationships. They may have shown acceptance of others needs, beliefs or personal situations. They may have demonstrated forgiveness or have shown a strong sense of justice.</w:t>
            </w:r>
          </w:p>
          <w:p w14:paraId="79FD8646" w14:textId="77777777" w:rsidR="00B354FB" w:rsidRDefault="00B354FB" w:rsidP="005F00CC">
            <w:pPr>
              <w:pStyle w:val="Subtitle"/>
            </w:pPr>
            <w:r>
              <w:t>What is an All Star?</w:t>
            </w:r>
          </w:p>
          <w:p w14:paraId="0E153514" w14:textId="77777777" w:rsidR="00B354FB" w:rsidRDefault="00B354FB" w:rsidP="005F00CC">
            <w:pPr>
              <w:pStyle w:val="BlockText"/>
            </w:pPr>
            <w:r>
              <w:t>An All Star award is given to a child who has shown an exemplary attitude towards their learning, they may have shown great perseverance for example. An All Star award usually reflects our seven Cs.</w:t>
            </w:r>
          </w:p>
        </w:tc>
      </w:tr>
    </w:tbl>
    <w:p w14:paraId="0433672B" w14:textId="77777777" w:rsidR="00D23EF9" w:rsidRPr="00D23EF9" w:rsidRDefault="00B354FB">
      <w:pPr>
        <w:rPr>
          <w:b/>
          <w:sz w:val="28"/>
          <w:szCs w:val="28"/>
        </w:rPr>
      </w:pPr>
      <w:r w:rsidRPr="00D23E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9D09D" wp14:editId="3384F3F3">
                <wp:simplePos x="0" y="0"/>
                <wp:positionH relativeFrom="column">
                  <wp:posOffset>3470275</wp:posOffset>
                </wp:positionH>
                <wp:positionV relativeFrom="paragraph">
                  <wp:posOffset>467360</wp:posOffset>
                </wp:positionV>
                <wp:extent cx="3314700" cy="4914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91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0C451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rFonts w:hAnsi="Arial Unicode MS"/>
                                <w:b/>
                                <w:sz w:val="22"/>
                                <w:szCs w:val="22"/>
                              </w:rPr>
                              <w:t>Responsibility</w:t>
                            </w:r>
                          </w:p>
                          <w:p w14:paraId="35283B28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 xml:space="preserve">Accepting </w:t>
                            </w:r>
                            <w:r w:rsidRPr="006F5D42">
                              <w:rPr>
                                <w:sz w:val="22"/>
                                <w:szCs w:val="22"/>
                              </w:rPr>
                              <w:t>responsibility</w:t>
                            </w:r>
                            <w:r w:rsidRPr="006F5D42">
                              <w:rPr>
                                <w:sz w:val="22"/>
                                <w:szCs w:val="22"/>
                              </w:rPr>
                              <w:t xml:space="preserve"> for our actions and the effect they have on ourselves and others.</w:t>
                            </w:r>
                          </w:p>
                          <w:p w14:paraId="63723E4D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>Accepting responsibility to use our talents to their full.</w:t>
                            </w:r>
                          </w:p>
                          <w:p w14:paraId="30CD08D5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>Learning to accept responsibility for stewardship of the world.</w:t>
                            </w:r>
                          </w:p>
                          <w:p w14:paraId="44D8ACB2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65EFEC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rFonts w:hAnsi="Arial Unicode MS"/>
                                <w:b/>
                                <w:sz w:val="22"/>
                                <w:szCs w:val="22"/>
                              </w:rPr>
                              <w:t>Acceptance</w:t>
                            </w:r>
                          </w:p>
                          <w:p w14:paraId="2CB2009C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>Accepting the differences of others.</w:t>
                            </w:r>
                          </w:p>
                          <w:p w14:paraId="43CE2C46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>Showing empathy and compassion for others.</w:t>
                            </w:r>
                          </w:p>
                          <w:p w14:paraId="57855DD5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6D9D81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rFonts w:hAnsi="Arial Unicode MS"/>
                                <w:b/>
                                <w:sz w:val="22"/>
                                <w:szCs w:val="22"/>
                              </w:rPr>
                              <w:t>Forgiveness</w:t>
                            </w:r>
                          </w:p>
                          <w:p w14:paraId="324031A2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>Learning to understand that forgiveness needs to be given and accepted and that this can be challenging.</w:t>
                            </w:r>
                          </w:p>
                          <w:p w14:paraId="63BCF089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>Understanding that forgiveness can help to repair damage or hurt made.</w:t>
                            </w:r>
                          </w:p>
                          <w:p w14:paraId="6264AC0E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>Understanding that we all make mistakes and that we can learn from them.</w:t>
                            </w:r>
                          </w:p>
                          <w:p w14:paraId="4B2991B1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C70FC4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rFonts w:hAnsi="Arial Unicode MS"/>
                                <w:b/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rFonts w:hAnsi="Arial Unicode MS"/>
                                <w:b/>
                                <w:sz w:val="22"/>
                                <w:szCs w:val="22"/>
                              </w:rPr>
                              <w:t>Justice</w:t>
                            </w:r>
                          </w:p>
                          <w:p w14:paraId="33B48B3A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>Understanding that fairness is important for all.</w:t>
                            </w:r>
                          </w:p>
                          <w:p w14:paraId="304DEC50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>Fairness and justice can mean supporting some more than others.</w:t>
                            </w:r>
                          </w:p>
                          <w:p w14:paraId="386F9467" w14:textId="77777777" w:rsidR="00B354FB" w:rsidRPr="006F5D42" w:rsidRDefault="00B354FB" w:rsidP="00B354FB">
                            <w:pPr>
                              <w:pStyle w:val="Body1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6F5D42">
                              <w:rPr>
                                <w:sz w:val="22"/>
                                <w:szCs w:val="22"/>
                              </w:rPr>
                              <w:t>Understanding that we all have a role to play in creating a fair world.</w:t>
                            </w:r>
                          </w:p>
                          <w:p w14:paraId="2B9CF701" w14:textId="77777777" w:rsidR="00B354FB" w:rsidRDefault="00B354FB"/>
                          <w:p w14:paraId="3FBCB50F" w14:textId="77777777" w:rsidR="00B354FB" w:rsidRDefault="00B354FB"/>
                          <w:p w14:paraId="457AD62B" w14:textId="77777777" w:rsidR="00B354FB" w:rsidRDefault="00B354FB"/>
                          <w:p w14:paraId="147701AC" w14:textId="77777777" w:rsidR="00B354FB" w:rsidRDefault="00B354FB"/>
                          <w:p w14:paraId="3487D2FD" w14:textId="77777777" w:rsidR="00B354FB" w:rsidRDefault="00B354FB"/>
                          <w:p w14:paraId="59B613E4" w14:textId="77777777" w:rsidR="00B354FB" w:rsidRDefault="00B35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B9D0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273.25pt;margin-top:36.8pt;width:261pt;height:3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" filled="f" strokecolor="#636 [3204]" strokeweight="2pt">
                <v:textbox>
                  <w:txbxContent>
                    <w:p w14:paraId="4470C451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b/>
                          <w:sz w:val="22"/>
                          <w:szCs w:val="22"/>
                        </w:rPr>
                      </w:pPr>
                      <w:r w:rsidRPr="006F5D42">
                        <w:rPr>
                          <w:rFonts w:hAnsi="Arial Unicode MS"/>
                          <w:b/>
                          <w:sz w:val="22"/>
                          <w:szCs w:val="22"/>
                        </w:rPr>
                        <w:t>Responsibility</w:t>
                      </w:r>
                    </w:p>
                    <w:p w14:paraId="35283B28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 xml:space="preserve">Accepting </w:t>
                      </w:r>
                      <w:r w:rsidRPr="006F5D42">
                        <w:rPr>
                          <w:sz w:val="22"/>
                          <w:szCs w:val="22"/>
                        </w:rPr>
                        <w:t>responsibility</w:t>
                      </w:r>
                      <w:r w:rsidRPr="006F5D42">
                        <w:rPr>
                          <w:sz w:val="22"/>
                          <w:szCs w:val="22"/>
                        </w:rPr>
                        <w:t xml:space="preserve"> for our actions and the effect they have on ourselves and others.</w:t>
                      </w:r>
                    </w:p>
                    <w:p w14:paraId="63723E4D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>Accepting responsibility to use our talents to their full.</w:t>
                      </w:r>
                    </w:p>
                    <w:p w14:paraId="30CD08D5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>Learning to accept responsibility for stewardship of the world.</w:t>
                      </w:r>
                    </w:p>
                    <w:p w14:paraId="44D8ACB2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</w:p>
                    <w:p w14:paraId="4765EFEC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b/>
                          <w:sz w:val="22"/>
                          <w:szCs w:val="22"/>
                        </w:rPr>
                      </w:pPr>
                      <w:r w:rsidRPr="006F5D42">
                        <w:rPr>
                          <w:rFonts w:hAnsi="Arial Unicode MS"/>
                          <w:b/>
                          <w:sz w:val="22"/>
                          <w:szCs w:val="22"/>
                        </w:rPr>
                        <w:t>Acceptance</w:t>
                      </w:r>
                    </w:p>
                    <w:p w14:paraId="2CB2009C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>Accepting the differences of others.</w:t>
                      </w:r>
                    </w:p>
                    <w:p w14:paraId="43CE2C46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>Showing empathy and compassion for others.</w:t>
                      </w:r>
                    </w:p>
                    <w:p w14:paraId="57855DD5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</w:p>
                    <w:p w14:paraId="326D9D81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b/>
                          <w:sz w:val="22"/>
                          <w:szCs w:val="22"/>
                        </w:rPr>
                      </w:pPr>
                      <w:r w:rsidRPr="006F5D42">
                        <w:rPr>
                          <w:rFonts w:hAnsi="Arial Unicode MS"/>
                          <w:b/>
                          <w:sz w:val="22"/>
                          <w:szCs w:val="22"/>
                        </w:rPr>
                        <w:t>Forgiveness</w:t>
                      </w:r>
                    </w:p>
                    <w:p w14:paraId="324031A2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>Learning to understand that forgiveness needs to be given and accepted and that this can be challenging.</w:t>
                      </w:r>
                    </w:p>
                    <w:p w14:paraId="63BCF089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>Understanding that forgiveness can help to repair damage or hurt made.</w:t>
                      </w:r>
                    </w:p>
                    <w:p w14:paraId="6264AC0E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>Understanding that we all make mistakes and that we can learn from them.</w:t>
                      </w:r>
                    </w:p>
                    <w:p w14:paraId="4B2991B1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</w:p>
                    <w:p w14:paraId="14C70FC4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rFonts w:hAnsi="Arial Unicode MS"/>
                          <w:b/>
                          <w:sz w:val="22"/>
                          <w:szCs w:val="22"/>
                        </w:rPr>
                      </w:pPr>
                      <w:r w:rsidRPr="006F5D42">
                        <w:rPr>
                          <w:rFonts w:hAnsi="Arial Unicode MS"/>
                          <w:b/>
                          <w:sz w:val="22"/>
                          <w:szCs w:val="22"/>
                        </w:rPr>
                        <w:t>Justice</w:t>
                      </w:r>
                    </w:p>
                    <w:p w14:paraId="33B48B3A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>Understanding that fairness is important for all.</w:t>
                      </w:r>
                    </w:p>
                    <w:p w14:paraId="304DEC50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>Fairness and justice can mean supporting some more than others.</w:t>
                      </w:r>
                    </w:p>
                    <w:p w14:paraId="386F9467" w14:textId="77777777" w:rsidR="00B354FB" w:rsidRPr="006F5D42" w:rsidRDefault="00B354FB" w:rsidP="00B354FB">
                      <w:pPr>
                        <w:pStyle w:val="Body1"/>
                        <w:ind w:left="426"/>
                        <w:rPr>
                          <w:sz w:val="22"/>
                          <w:szCs w:val="22"/>
                        </w:rPr>
                      </w:pPr>
                      <w:r w:rsidRPr="006F5D42">
                        <w:rPr>
                          <w:sz w:val="22"/>
                          <w:szCs w:val="22"/>
                        </w:rPr>
                        <w:t>Understanding that we all have a role to play in creating a fair world.</w:t>
                      </w:r>
                    </w:p>
                    <w:p w14:paraId="2B9CF701" w14:textId="77777777" w:rsidR="00B354FB" w:rsidRDefault="00B354FB"/>
                    <w:p w14:paraId="3FBCB50F" w14:textId="77777777" w:rsidR="00B354FB" w:rsidRDefault="00B354FB"/>
                    <w:p w14:paraId="457AD62B" w14:textId="77777777" w:rsidR="00B354FB" w:rsidRDefault="00B354FB"/>
                    <w:p w14:paraId="147701AC" w14:textId="77777777" w:rsidR="00B354FB" w:rsidRDefault="00B354FB"/>
                    <w:p w14:paraId="3487D2FD" w14:textId="77777777" w:rsidR="00B354FB" w:rsidRDefault="00B354FB"/>
                    <w:p w14:paraId="59B613E4" w14:textId="77777777" w:rsidR="00B354FB" w:rsidRDefault="00B354FB"/>
                  </w:txbxContent>
                </v:textbox>
                <w10:wrap type="square"/>
              </v:shape>
            </w:pict>
          </mc:Fallback>
        </mc:AlternateContent>
      </w:r>
      <w:r w:rsidRPr="00D23EF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8F6DBF" wp14:editId="2F720244">
            <wp:simplePos x="0" y="0"/>
            <wp:positionH relativeFrom="column">
              <wp:posOffset>10160</wp:posOffset>
            </wp:positionH>
            <wp:positionV relativeFrom="paragraph">
              <wp:posOffset>217805</wp:posOffset>
            </wp:positionV>
            <wp:extent cx="3469640" cy="5488940"/>
            <wp:effectExtent l="0" t="0" r="0" b="0"/>
            <wp:wrapTight wrapText="bothSides">
              <wp:wrapPolygon edited="0">
                <wp:start x="1423" y="600"/>
                <wp:lineTo x="1423" y="20291"/>
                <wp:lineTo x="20714" y="20291"/>
                <wp:lineTo x="20714" y="600"/>
                <wp:lineTo x="1423" y="6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-181380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548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EF9" w:rsidRPr="00D23EF9">
        <w:rPr>
          <w:b/>
          <w:sz w:val="28"/>
          <w:szCs w:val="28"/>
        </w:rPr>
        <w:t xml:space="preserve">                    </w:t>
      </w:r>
      <w:r w:rsidR="00D23EF9">
        <w:rPr>
          <w:b/>
          <w:sz w:val="28"/>
          <w:szCs w:val="28"/>
        </w:rPr>
        <w:t xml:space="preserve">                 </w:t>
      </w:r>
      <w:r w:rsidR="00D23EF9" w:rsidRPr="00D23EF9">
        <w:rPr>
          <w:b/>
          <w:sz w:val="28"/>
          <w:szCs w:val="28"/>
        </w:rPr>
        <w:t>The Seven Cs</w:t>
      </w:r>
      <w:r w:rsidR="00D23EF9">
        <w:rPr>
          <w:b/>
          <w:sz w:val="28"/>
          <w:szCs w:val="28"/>
        </w:rPr>
        <w:t xml:space="preserve">                                                        The Core Values</w:t>
      </w:r>
      <w:bookmarkStart w:id="0" w:name="_GoBack"/>
      <w:bookmarkEnd w:id="0"/>
    </w:p>
    <w:sectPr w:rsidR="00D23EF9" w:rsidRPr="00D23EF9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F0517" w14:textId="77777777" w:rsidR="002C7E36" w:rsidRDefault="002C7E36">
      <w:pPr>
        <w:spacing w:after="0" w:line="240" w:lineRule="auto"/>
      </w:pPr>
      <w:r>
        <w:separator/>
      </w:r>
    </w:p>
  </w:endnote>
  <w:endnote w:type="continuationSeparator" w:id="0">
    <w:p w14:paraId="168B9AA6" w14:textId="77777777" w:rsidR="002C7E36" w:rsidRDefault="002C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528C2" w14:textId="77777777" w:rsidR="002C7E36" w:rsidRDefault="002C7E36">
      <w:pPr>
        <w:spacing w:after="0" w:line="240" w:lineRule="auto"/>
      </w:pPr>
      <w:r>
        <w:separator/>
      </w:r>
    </w:p>
  </w:footnote>
  <w:footnote w:type="continuationSeparator" w:id="0">
    <w:p w14:paraId="2CD0701E" w14:textId="77777777" w:rsidR="002C7E36" w:rsidRDefault="002C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C"/>
    <w:rsid w:val="002C7E36"/>
    <w:rsid w:val="00502DEB"/>
    <w:rsid w:val="005F00CC"/>
    <w:rsid w:val="00B354FB"/>
    <w:rsid w:val="00D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B38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customStyle="1" w:styleId="Body1">
    <w:name w:val="Body 1"/>
    <w:rsid w:val="00B354FB"/>
    <w:pPr>
      <w:spacing w:after="0" w:line="240" w:lineRule="auto"/>
    </w:pPr>
    <w:rPr>
      <w:rFonts w:ascii="Helvetica" w:eastAsia="Arial Unicode MS" w:hAnsi="Helvetica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nhunwick/Library/Containers/com.microsoft.Word/Data/Library/Caches/TM10002089/Brochure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16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Hunwick</dc:creator>
  <cp:keywords/>
  <dc:description/>
  <cp:lastModifiedBy>Dan Hunwick</cp:lastModifiedBy>
  <cp:revision>1</cp:revision>
  <dcterms:created xsi:type="dcterms:W3CDTF">2015-11-27T09:33:00Z</dcterms:created>
  <dcterms:modified xsi:type="dcterms:W3CDTF">2015-11-27T09:59:00Z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